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52" w:rsidRDefault="00CA1C52" w:rsidP="00D17A5F">
      <w:pPr>
        <w:rPr>
          <w:sz w:val="28"/>
          <w:szCs w:val="28"/>
        </w:rPr>
      </w:pP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0"/>
        <w:gridCol w:w="2977"/>
        <w:gridCol w:w="3543"/>
      </w:tblGrid>
      <w:tr w:rsidR="00CA1C52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A1C52" w:rsidRDefault="00CA1C52">
            <w:pPr>
              <w:spacing w:line="276" w:lineRule="auto"/>
              <w:jc w:val="center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proofErr w:type="spellStart"/>
            <w:r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  <w:p w:rsidR="00CA1C52" w:rsidRDefault="00CA1C5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bCs/>
                <w:sz w:val="28"/>
                <w:szCs w:val="28"/>
              </w:rPr>
              <w:t>сикт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CA1C52" w:rsidRDefault="00CA1C5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 xml:space="preserve">      Совет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A1C52" w:rsidRDefault="00CA1C5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kern w:val="2"/>
                <w:lang w:eastAsia="hi-IN" w:bidi="hi-IN"/>
              </w:rPr>
            </w:pPr>
            <w:r w:rsidRPr="0086165E">
              <w:rPr>
                <w:kern w:val="2"/>
                <w:sz w:val="20"/>
                <w:szCs w:val="20"/>
                <w:lang w:eastAsia="hi-IN" w:bidi="hi-IN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57.75pt" o:ole="" fillcolor="window">
                  <v:imagedata r:id="rId5" o:title=""/>
                </v:shape>
                <o:OLEObject Type="Embed" ProgID="Word.Picture.8" ShapeID="_x0000_i1025" DrawAspect="Content" ObjectID="_1720351816" r:id="rId6"/>
              </w:objec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CA1C52" w:rsidRDefault="00CA1C52">
            <w:pPr>
              <w:spacing w:line="276" w:lineRule="auto"/>
              <w:ind w:firstLine="720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 xml:space="preserve">     Совет</w:t>
            </w:r>
          </w:p>
          <w:p w:rsidR="00CA1C52" w:rsidRDefault="00CA1C5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сельского поселения</w:t>
            </w:r>
          </w:p>
          <w:p w:rsidR="00CA1C52" w:rsidRDefault="00CA1C5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«</w:t>
            </w:r>
            <w:proofErr w:type="spellStart"/>
            <w:r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CA1C52" w:rsidRPr="00C8384D" w:rsidRDefault="00CA1C52" w:rsidP="00D17A5F">
      <w:pPr>
        <w:pStyle w:val="3"/>
        <w:tabs>
          <w:tab w:val="left" w:pos="2655"/>
        </w:tabs>
        <w:jc w:val="center"/>
        <w:rPr>
          <w:rFonts w:ascii="Times New Roman" w:hAnsi="Times New Roman" w:cs="Times New Roman"/>
          <w:kern w:val="2"/>
          <w:sz w:val="22"/>
          <w:szCs w:val="22"/>
          <w:lang w:eastAsia="hi-IN" w:bidi="hi-IN"/>
        </w:rPr>
      </w:pPr>
      <w:proofErr w:type="gramStart"/>
      <w:r w:rsidRPr="00C8384D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C8384D">
        <w:rPr>
          <w:rFonts w:ascii="Times New Roman" w:hAnsi="Times New Roman" w:cs="Times New Roman"/>
          <w:sz w:val="22"/>
          <w:szCs w:val="22"/>
        </w:rPr>
        <w:t xml:space="preserve"> О М Ш У Ö М</w:t>
      </w:r>
    </w:p>
    <w:p w:rsidR="00CA1C52" w:rsidRPr="00C8384D" w:rsidRDefault="00CA1C52" w:rsidP="00D17A5F">
      <w:pPr>
        <w:jc w:val="center"/>
        <w:rPr>
          <w:b/>
          <w:bCs/>
          <w:sz w:val="22"/>
          <w:szCs w:val="22"/>
        </w:rPr>
      </w:pPr>
      <w:proofErr w:type="gramStart"/>
      <w:r w:rsidRPr="00C8384D">
        <w:rPr>
          <w:b/>
          <w:bCs/>
          <w:sz w:val="22"/>
          <w:szCs w:val="22"/>
        </w:rPr>
        <w:t>Р</w:t>
      </w:r>
      <w:proofErr w:type="gramEnd"/>
      <w:r w:rsidRPr="00C8384D">
        <w:rPr>
          <w:b/>
          <w:bCs/>
          <w:sz w:val="22"/>
          <w:szCs w:val="22"/>
        </w:rPr>
        <w:t xml:space="preserve"> Е Ш Е Н И Е</w:t>
      </w:r>
    </w:p>
    <w:p w:rsidR="00CA1C52" w:rsidRPr="00C8384D" w:rsidRDefault="00CA1C52" w:rsidP="00D17A5F">
      <w:pPr>
        <w:rPr>
          <w:sz w:val="22"/>
          <w:szCs w:val="22"/>
          <w:lang w:eastAsia="en-US"/>
        </w:rPr>
      </w:pPr>
    </w:p>
    <w:p w:rsidR="002D6F97" w:rsidRDefault="002D6F97" w:rsidP="002D6F97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от  03 октября      2018 года </w:t>
      </w:r>
      <w:r>
        <w:rPr>
          <w:color w:val="212121"/>
          <w:sz w:val="21"/>
          <w:szCs w:val="21"/>
        </w:rPr>
        <w:t>                                                              </w:t>
      </w:r>
      <w:r>
        <w:rPr>
          <w:b/>
          <w:bCs/>
          <w:color w:val="212121"/>
          <w:sz w:val="21"/>
          <w:szCs w:val="21"/>
        </w:rPr>
        <w:t>       № 4/26-1</w:t>
      </w:r>
    </w:p>
    <w:p w:rsidR="002D6F97" w:rsidRDefault="002D6F97" w:rsidP="002D6F97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(Республика Коми, с. 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)</w:t>
      </w:r>
    </w:p>
    <w:p w:rsidR="002D6F97" w:rsidRDefault="002D6F97" w:rsidP="002D6F97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D6F97" w:rsidRDefault="002D6F97" w:rsidP="002D6F97">
      <w:pPr>
        <w:pStyle w:val="a5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передаче контрольно-счетному органу муниципального района «</w:t>
      </w:r>
      <w:proofErr w:type="spellStart"/>
      <w:r>
        <w:rPr>
          <w:b/>
          <w:bCs/>
          <w:color w:val="212121"/>
          <w:sz w:val="21"/>
          <w:szCs w:val="21"/>
        </w:rPr>
        <w:t>Троицко</w:t>
      </w:r>
      <w:proofErr w:type="spellEnd"/>
      <w:r>
        <w:rPr>
          <w:b/>
          <w:bCs/>
          <w:color w:val="212121"/>
          <w:sz w:val="21"/>
          <w:szCs w:val="21"/>
        </w:rPr>
        <w:t xml:space="preserve"> Печорский»-Контрольно-счетной палате муниципального района  «</w:t>
      </w:r>
      <w:proofErr w:type="spellStart"/>
      <w:r>
        <w:rPr>
          <w:b/>
          <w:bCs/>
          <w:color w:val="212121"/>
          <w:sz w:val="21"/>
          <w:szCs w:val="21"/>
        </w:rPr>
        <w:t>Троицко-Печорский</w:t>
      </w:r>
      <w:proofErr w:type="spellEnd"/>
      <w:r>
        <w:rPr>
          <w:b/>
          <w:bCs/>
          <w:color w:val="212121"/>
          <w:sz w:val="21"/>
          <w:szCs w:val="21"/>
        </w:rPr>
        <w:t>» полномочий по осуществлению внешнего муниципального финансового контроля.</w:t>
      </w:r>
      <w:r>
        <w:rPr>
          <w:color w:val="212121"/>
          <w:sz w:val="21"/>
          <w:szCs w:val="21"/>
        </w:rPr>
        <w:t> </w:t>
      </w:r>
    </w:p>
    <w:p w:rsidR="002D6F97" w:rsidRDefault="002D6F97" w:rsidP="002D6F97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Бюджетным кодексом Российской Федерации, частью 11 статьи 3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</w:p>
    <w:p w:rsidR="002D6F97" w:rsidRDefault="002D6F97" w:rsidP="002D6F97">
      <w:pPr>
        <w:pStyle w:val="a5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2D6F97" w:rsidRDefault="002D6F97" w:rsidP="002D6F97">
      <w:pPr>
        <w:pStyle w:val="a5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 </w:t>
      </w:r>
    </w:p>
    <w:p w:rsidR="002D6F97" w:rsidRDefault="002D6F97" w:rsidP="002D6F97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1. Передать контрольно-счетному органу муниципального района «</w:t>
      </w:r>
      <w:proofErr w:type="spellStart"/>
      <w:r>
        <w:rPr>
          <w:color w:val="212121"/>
          <w:sz w:val="21"/>
          <w:szCs w:val="21"/>
        </w:rPr>
        <w:t>Троицко-Печорский</w:t>
      </w:r>
      <w:proofErr w:type="spellEnd"/>
      <w:r>
        <w:rPr>
          <w:color w:val="212121"/>
          <w:sz w:val="21"/>
          <w:szCs w:val="21"/>
        </w:rPr>
        <w:t>»  - Контрольно-счетной палате муниципального района «</w:t>
      </w:r>
      <w:proofErr w:type="spellStart"/>
      <w:r>
        <w:rPr>
          <w:color w:val="212121"/>
          <w:sz w:val="21"/>
          <w:szCs w:val="21"/>
        </w:rPr>
        <w:t>Троицко-Печорский</w:t>
      </w:r>
      <w:proofErr w:type="spellEnd"/>
      <w:r>
        <w:rPr>
          <w:color w:val="212121"/>
          <w:sz w:val="21"/>
          <w:szCs w:val="21"/>
        </w:rPr>
        <w:t>» полномочия  по осуществлению внешнего муниципального финансового контроля на 2019 – 2021 годы.</w:t>
      </w:r>
    </w:p>
    <w:p w:rsidR="002D6F97" w:rsidRDefault="002D6F97" w:rsidP="002D6F97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2. Заключить с Советом муниципального района «</w:t>
      </w:r>
      <w:proofErr w:type="spellStart"/>
      <w:r>
        <w:rPr>
          <w:color w:val="212121"/>
          <w:sz w:val="21"/>
          <w:szCs w:val="21"/>
        </w:rPr>
        <w:t>Троицко-Печорский</w:t>
      </w:r>
      <w:proofErr w:type="spellEnd"/>
      <w:r>
        <w:rPr>
          <w:color w:val="212121"/>
          <w:sz w:val="21"/>
          <w:szCs w:val="21"/>
        </w:rPr>
        <w:t>» и Контрольно-счетной палатой  муниципального района «</w:t>
      </w:r>
      <w:proofErr w:type="spellStart"/>
      <w:r>
        <w:rPr>
          <w:color w:val="212121"/>
          <w:sz w:val="21"/>
          <w:szCs w:val="21"/>
        </w:rPr>
        <w:t>Троицко-Печорский</w:t>
      </w:r>
      <w:proofErr w:type="spellEnd"/>
      <w:r>
        <w:rPr>
          <w:color w:val="212121"/>
          <w:sz w:val="21"/>
          <w:szCs w:val="21"/>
        </w:rPr>
        <w:t>» Соглашение о передаче контрольно-счетному органу полномочий  по осуществлению внешнего муниципального финансового контроля сроком на три года.</w:t>
      </w:r>
    </w:p>
    <w:p w:rsidR="002D6F97" w:rsidRDefault="002D6F97" w:rsidP="002D6F97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Установить, что объемы межбюджетных трансфертов, необходимых для осуществления передаваемых полномочий, определяются условиями Соглашения, указанного в пункте 2 настоящего решения.</w:t>
      </w:r>
    </w:p>
    <w:p w:rsidR="002D6F97" w:rsidRDefault="002D6F97" w:rsidP="002D6F97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4.  Настоящее решение вступает в силу с 01 января 2019 года и подлежит официальному обнародованию.</w:t>
      </w:r>
    </w:p>
    <w:p w:rsidR="002D6F97" w:rsidRDefault="002D6F97" w:rsidP="002D6F97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5. Контроль  над исполнением  настоящего решения возлагаю на себя.</w:t>
      </w:r>
    </w:p>
    <w:p w:rsidR="002D6F97" w:rsidRDefault="002D6F97" w:rsidP="002D6F97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D6F97" w:rsidRDefault="002D6F97" w:rsidP="002D6F97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D6F97" w:rsidRDefault="002D6F97" w:rsidP="002D6F97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D6F97" w:rsidRDefault="002D6F97" w:rsidP="002D6F97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D6F97" w:rsidRDefault="002D6F97" w:rsidP="002D6F97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муниципального образования</w:t>
      </w:r>
    </w:p>
    <w:p w:rsidR="002D6F97" w:rsidRDefault="002D6F97" w:rsidP="002D6F97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                ___________________ </w:t>
      </w:r>
      <w:proofErr w:type="spellStart"/>
      <w:r>
        <w:rPr>
          <w:color w:val="212121"/>
          <w:sz w:val="21"/>
          <w:szCs w:val="21"/>
        </w:rPr>
        <w:t>О.В.Собянин</w:t>
      </w:r>
      <w:proofErr w:type="spellEnd"/>
      <w:r>
        <w:rPr>
          <w:color w:val="212121"/>
          <w:sz w:val="21"/>
          <w:szCs w:val="21"/>
        </w:rPr>
        <w:t>   </w:t>
      </w:r>
    </w:p>
    <w:p w:rsidR="00CA1C52" w:rsidRDefault="00CA1C52" w:rsidP="002D6F97">
      <w:pPr>
        <w:pStyle w:val="a5"/>
        <w:shd w:val="clear" w:color="auto" w:fill="FFFFFF"/>
        <w:spacing w:before="0" w:beforeAutospacing="0"/>
      </w:pPr>
    </w:p>
    <w:sectPr w:rsidR="00CA1C52" w:rsidSect="00075E5B">
      <w:pgSz w:w="11905" w:h="16838"/>
      <w:pgMar w:top="426" w:right="1021" w:bottom="851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12A7"/>
    <w:multiLevelType w:val="multilevel"/>
    <w:tmpl w:val="6D1EA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BBC587A"/>
    <w:multiLevelType w:val="multilevel"/>
    <w:tmpl w:val="FC84E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216872"/>
    <w:multiLevelType w:val="multilevel"/>
    <w:tmpl w:val="3F8C3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9A639B"/>
    <w:multiLevelType w:val="multilevel"/>
    <w:tmpl w:val="17F8D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E27F6"/>
    <w:rsid w:val="00055D35"/>
    <w:rsid w:val="00073618"/>
    <w:rsid w:val="00073D90"/>
    <w:rsid w:val="00075E5B"/>
    <w:rsid w:val="000C2560"/>
    <w:rsid w:val="000C645A"/>
    <w:rsid w:val="001421C1"/>
    <w:rsid w:val="00176DA4"/>
    <w:rsid w:val="002D6F97"/>
    <w:rsid w:val="00362478"/>
    <w:rsid w:val="00381FFF"/>
    <w:rsid w:val="003A23C3"/>
    <w:rsid w:val="004366C3"/>
    <w:rsid w:val="00446CEB"/>
    <w:rsid w:val="00533410"/>
    <w:rsid w:val="006846E8"/>
    <w:rsid w:val="006A302E"/>
    <w:rsid w:val="006E566D"/>
    <w:rsid w:val="00805735"/>
    <w:rsid w:val="0086165E"/>
    <w:rsid w:val="00944472"/>
    <w:rsid w:val="009C14BE"/>
    <w:rsid w:val="009F5947"/>
    <w:rsid w:val="00AB22B5"/>
    <w:rsid w:val="00B15982"/>
    <w:rsid w:val="00BA1946"/>
    <w:rsid w:val="00BE7568"/>
    <w:rsid w:val="00C53CB1"/>
    <w:rsid w:val="00C56D53"/>
    <w:rsid w:val="00C8384D"/>
    <w:rsid w:val="00CA1C52"/>
    <w:rsid w:val="00CE6015"/>
    <w:rsid w:val="00D17A5F"/>
    <w:rsid w:val="00DA2DA3"/>
    <w:rsid w:val="00DB3E80"/>
    <w:rsid w:val="00E00123"/>
    <w:rsid w:val="00E2645B"/>
    <w:rsid w:val="00E46624"/>
    <w:rsid w:val="00E475B9"/>
    <w:rsid w:val="00E55793"/>
    <w:rsid w:val="00F13005"/>
    <w:rsid w:val="00FE20EC"/>
    <w:rsid w:val="00FE27F6"/>
    <w:rsid w:val="00FF18A0"/>
    <w:rsid w:val="00FF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F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17A5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17A5F"/>
    <w:rPr>
      <w:rFonts w:ascii="Cambria" w:hAnsi="Cambria" w:cs="Cambria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FE27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27F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75E5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0C25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Elanika</cp:lastModifiedBy>
  <cp:revision>2</cp:revision>
  <cp:lastPrinted>2019-04-08T12:40:00Z</cp:lastPrinted>
  <dcterms:created xsi:type="dcterms:W3CDTF">2022-07-26T11:44:00Z</dcterms:created>
  <dcterms:modified xsi:type="dcterms:W3CDTF">2022-07-26T11:44:00Z</dcterms:modified>
</cp:coreProperties>
</file>