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8B" w:rsidRPr="005A3678" w:rsidRDefault="00B8128B" w:rsidP="005A367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61"/>
        <w:gridCol w:w="2977"/>
        <w:gridCol w:w="3827"/>
      </w:tblGrid>
      <w:tr w:rsidR="00B8128B" w:rsidRPr="00623A56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8128B" w:rsidRPr="00623A56" w:rsidRDefault="00B8128B" w:rsidP="005A36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«Куръя</w:t>
            </w: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B8128B" w:rsidRPr="00623A56" w:rsidRDefault="00B8128B" w:rsidP="005A3678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сикт  овмöдчöминса</w:t>
            </w:r>
          </w:p>
          <w:p w:rsidR="00B8128B" w:rsidRPr="00623A56" w:rsidRDefault="00B8128B" w:rsidP="005A36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B8128B" w:rsidRPr="00623A56" w:rsidRDefault="00B8128B" w:rsidP="005A36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A367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7.75pt" o:ole="" fillcolor="window">
                  <v:imagedata r:id="rId5" o:title=""/>
                </v:shape>
                <o:OLEObject Type="Embed" ProgID="Word.Picture.8" ShapeID="_x0000_i1025" DrawAspect="Content" ObjectID="_1559647596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8128B" w:rsidRPr="00623A56" w:rsidRDefault="00B8128B" w:rsidP="005A36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B8128B" w:rsidRPr="00623A56" w:rsidRDefault="00B8128B" w:rsidP="005A36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еления «Куръя</w:t>
            </w:r>
            <w:r w:rsidRPr="00623A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</w:tbl>
    <w:p w:rsidR="00B8128B" w:rsidRPr="005A3678" w:rsidRDefault="00B8128B" w:rsidP="005A3678">
      <w:pPr>
        <w:pStyle w:val="Heading3"/>
        <w:numPr>
          <w:ilvl w:val="2"/>
          <w:numId w:val="1"/>
        </w:numPr>
        <w:tabs>
          <w:tab w:val="left" w:pos="4740"/>
          <w:tab w:val="center" w:pos="4875"/>
        </w:tabs>
        <w:jc w:val="left"/>
        <w:rPr>
          <w:sz w:val="16"/>
          <w:szCs w:val="16"/>
        </w:rPr>
      </w:pPr>
      <w:r w:rsidRPr="005A3678">
        <w:t xml:space="preserve">                             </w:t>
      </w:r>
      <w:r w:rsidRPr="005A3678">
        <w:rPr>
          <w:sz w:val="16"/>
          <w:szCs w:val="16"/>
        </w:rPr>
        <w:tab/>
      </w:r>
      <w:r w:rsidRPr="005A3678">
        <w:rPr>
          <w:sz w:val="16"/>
          <w:szCs w:val="16"/>
        </w:rPr>
        <w:tab/>
      </w:r>
    </w:p>
    <w:p w:rsidR="00B8128B" w:rsidRPr="005A3678" w:rsidRDefault="00B8128B" w:rsidP="005A3678">
      <w:pPr>
        <w:pStyle w:val="Heading3"/>
        <w:numPr>
          <w:ilvl w:val="2"/>
          <w:numId w:val="1"/>
        </w:numPr>
        <w:tabs>
          <w:tab w:val="left" w:pos="2655"/>
        </w:tabs>
        <w:jc w:val="left"/>
      </w:pPr>
      <w:r w:rsidRPr="005A3678">
        <w:t xml:space="preserve">                                               Ш У </w:t>
      </w:r>
      <w:r w:rsidRPr="005A3678">
        <w:rPr>
          <w:b w:val="0"/>
          <w:bCs w:val="0"/>
          <w:sz w:val="48"/>
          <w:szCs w:val="48"/>
          <w:lang w:val="en-US"/>
        </w:rPr>
        <w:t>ö</w:t>
      </w:r>
      <w:r w:rsidRPr="005A3678">
        <w:t xml:space="preserve"> М</w:t>
      </w:r>
    </w:p>
    <w:p w:rsidR="00B8128B" w:rsidRPr="005A3678" w:rsidRDefault="00B8128B" w:rsidP="005A367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3678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B8128B" w:rsidRPr="005A3678" w:rsidRDefault="00B8128B" w:rsidP="005A367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pict>
          <v:line id="_x0000_s1026" style="position:absolute;left:0;text-align:left;z-index:251658240" from="-7.65pt,3.3pt" to="496.35pt,3.3pt" o:allowincell="f" strokeweight="2.25pt">
            <w10:wrap type="topAndBottom"/>
          </v:line>
        </w:pict>
      </w:r>
      <w:r>
        <w:rPr>
          <w:rFonts w:ascii="Times New Roman" w:hAnsi="Times New Roman" w:cs="Times New Roman"/>
        </w:rPr>
        <w:t>с.Куръя</w:t>
      </w:r>
    </w:p>
    <w:p w:rsidR="00B8128B" w:rsidRPr="005A3678" w:rsidRDefault="00B8128B" w:rsidP="005A3678">
      <w:pPr>
        <w:pStyle w:val="Heading4"/>
        <w:numPr>
          <w:ilvl w:val="3"/>
          <w:numId w:val="1"/>
        </w:numPr>
        <w:rPr>
          <w:sz w:val="28"/>
          <w:szCs w:val="28"/>
        </w:rPr>
      </w:pPr>
    </w:p>
    <w:p w:rsidR="00B8128B" w:rsidRPr="005A3678" w:rsidRDefault="00B8128B" w:rsidP="005A3678">
      <w:pPr>
        <w:tabs>
          <w:tab w:val="left" w:pos="83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3678">
        <w:rPr>
          <w:rFonts w:ascii="Times New Roman" w:hAnsi="Times New Roman" w:cs="Times New Roman"/>
        </w:rPr>
        <w:t xml:space="preserve">  </w:t>
      </w:r>
      <w:r w:rsidRPr="005A367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от 16 июня</w:t>
      </w:r>
      <w:r w:rsidRPr="005A3678">
        <w:rPr>
          <w:rFonts w:ascii="Times New Roman" w:hAnsi="Times New Roman" w:cs="Times New Roman"/>
          <w:sz w:val="24"/>
          <w:szCs w:val="24"/>
          <w:u w:val="single"/>
        </w:rPr>
        <w:t xml:space="preserve"> 2017 года_</w:t>
      </w:r>
      <w:r w:rsidRPr="005A36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6/18</w:t>
      </w:r>
    </w:p>
    <w:p w:rsidR="00B8128B" w:rsidRPr="0002332D" w:rsidRDefault="00B8128B" w:rsidP="005A367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(Республика Коми, с.Куръя</w:t>
      </w:r>
      <w:r w:rsidRPr="0002332D">
        <w:rPr>
          <w:rFonts w:ascii="Times New Roman" w:hAnsi="Times New Roman" w:cs="Times New Roman"/>
          <w:sz w:val="20"/>
          <w:szCs w:val="20"/>
        </w:rPr>
        <w:t>)</w:t>
      </w:r>
    </w:p>
    <w:p w:rsidR="00B8128B" w:rsidRPr="005A3678" w:rsidRDefault="00B8128B" w:rsidP="005A3678">
      <w:pPr>
        <w:pStyle w:val="NormalWeb"/>
        <w:spacing w:after="0" w:afterAutospacing="0"/>
        <w:jc w:val="center"/>
        <w:rPr>
          <w:rStyle w:val="Strong"/>
        </w:rPr>
      </w:pPr>
    </w:p>
    <w:p w:rsidR="00B8128B" w:rsidRPr="0002332D" w:rsidRDefault="00B8128B" w:rsidP="0002332D">
      <w:pPr>
        <w:spacing w:after="0"/>
        <w:rPr>
          <w:rFonts w:ascii="Times New Roman" w:hAnsi="Times New Roman" w:cs="Times New Roman"/>
          <w:highlight w:val="white"/>
        </w:rPr>
      </w:pPr>
      <w:r w:rsidRPr="0002332D">
        <w:rPr>
          <w:rFonts w:ascii="Times New Roman" w:hAnsi="Times New Roman" w:cs="Times New Roman"/>
          <w:highlight w:val="white"/>
        </w:rPr>
        <w:t>О порядке установления особого противопожарного</w:t>
      </w:r>
    </w:p>
    <w:p w:rsidR="00B8128B" w:rsidRPr="0002332D" w:rsidRDefault="00B8128B" w:rsidP="0002332D">
      <w:pPr>
        <w:spacing w:after="0"/>
        <w:rPr>
          <w:rFonts w:ascii="Times New Roman" w:hAnsi="Times New Roman" w:cs="Times New Roman"/>
          <w:spacing w:val="-2"/>
          <w:highlight w:val="white"/>
        </w:rPr>
      </w:pPr>
      <w:r w:rsidRPr="0002332D">
        <w:rPr>
          <w:rFonts w:ascii="Times New Roman" w:hAnsi="Times New Roman" w:cs="Times New Roman"/>
          <w:highlight w:val="white"/>
        </w:rPr>
        <w:t xml:space="preserve"> режима в детских </w:t>
      </w:r>
      <w:r w:rsidRPr="0002332D">
        <w:rPr>
          <w:rFonts w:ascii="Times New Roman" w:hAnsi="Times New Roman" w:cs="Times New Roman"/>
          <w:spacing w:val="-2"/>
          <w:highlight w:val="white"/>
        </w:rPr>
        <w:t xml:space="preserve">оздоровительных организациях и </w:t>
      </w:r>
    </w:p>
    <w:p w:rsidR="00B8128B" w:rsidRPr="0002332D" w:rsidRDefault="00B8128B" w:rsidP="0002332D">
      <w:pPr>
        <w:spacing w:after="0"/>
        <w:rPr>
          <w:rFonts w:ascii="Times New Roman" w:hAnsi="Times New Roman" w:cs="Times New Roman"/>
        </w:rPr>
      </w:pPr>
      <w:r w:rsidRPr="0002332D">
        <w:rPr>
          <w:rFonts w:ascii="Times New Roman" w:hAnsi="Times New Roman" w:cs="Times New Roman"/>
          <w:spacing w:val="-2"/>
          <w:highlight w:val="white"/>
        </w:rPr>
        <w:t xml:space="preserve">СНТ, </w:t>
      </w:r>
      <w:r w:rsidRPr="0002332D">
        <w:rPr>
          <w:rFonts w:ascii="Times New Roman" w:hAnsi="Times New Roman" w:cs="Times New Roman"/>
          <w:highlight w:val="white"/>
        </w:rPr>
        <w:t>граничащих с лесными участками</w:t>
      </w:r>
      <w:r w:rsidRPr="0002332D">
        <w:rPr>
          <w:rFonts w:ascii="Times New Roman" w:hAnsi="Times New Roman" w:cs="Times New Roman"/>
        </w:rPr>
        <w:t xml:space="preserve"> </w:t>
      </w:r>
    </w:p>
    <w:p w:rsidR="00B8128B" w:rsidRDefault="00B8128B" w:rsidP="0002332D">
      <w:pPr>
        <w:pStyle w:val="NormalWeb"/>
        <w:jc w:val="both"/>
      </w:pPr>
      <w:r>
        <w:br/>
        <w:t xml:space="preserve">В соответствии с п. 9 ст. 14 Федерального закона от 05.10.2003 года № 131 ФЗ « Об общих принципах организации местного самоуправления в Российской Федерации»,   </w:t>
      </w:r>
      <w:hyperlink r:id="rId7" w:history="1">
        <w:r>
          <w:rPr>
            <w:color w:val="0000FF"/>
          </w:rPr>
          <w:t>статьей 30</w:t>
        </w:r>
      </w:hyperlink>
      <w:r>
        <w:t xml:space="preserve"> Федерального закона "О пожарной безопасности", с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противопожарного режима в Российской Федерации, утвержденными постановлением Правительства Российской Федерации от 25 апреля 2012 г. N 390 и в целях недопущения пожаров в детских оздоровительных организациях и садоводческих, огороднических, дачных некоммерческих объединений граждан, администрация муниципального образования сельское поселение «Куръя»,</w:t>
      </w:r>
    </w:p>
    <w:p w:rsidR="00B8128B" w:rsidRPr="0002332D" w:rsidRDefault="00B8128B" w:rsidP="0002332D">
      <w:pPr>
        <w:pStyle w:val="NormalWeb"/>
        <w:jc w:val="center"/>
        <w:rPr>
          <w:b/>
          <w:bCs/>
          <w:sz w:val="28"/>
          <w:szCs w:val="28"/>
        </w:rPr>
      </w:pPr>
      <w:r>
        <w:br/>
      </w:r>
      <w:r w:rsidRPr="0002332D">
        <w:rPr>
          <w:b/>
          <w:bCs/>
          <w:sz w:val="28"/>
          <w:szCs w:val="28"/>
        </w:rPr>
        <w:t>ПОСТАНОВЛЯЕТ:</w:t>
      </w:r>
    </w:p>
    <w:p w:rsidR="00B8128B" w:rsidRDefault="00B8128B" w:rsidP="00310AB8">
      <w:pPr>
        <w:pStyle w:val="NormalWeb"/>
        <w:spacing w:before="0" w:beforeAutospacing="0" w:after="0" w:afterAutospacing="0"/>
        <w:jc w:val="both"/>
      </w:pPr>
    </w:p>
    <w:p w:rsidR="00B8128B" w:rsidRDefault="00B8128B" w:rsidP="00310AB8">
      <w:pPr>
        <w:pStyle w:val="NormalWeb"/>
        <w:spacing w:before="0" w:beforeAutospacing="0" w:after="0" w:afterAutospacing="0"/>
        <w:jc w:val="both"/>
      </w:pPr>
      <w:r>
        <w:t xml:space="preserve">1. Ежегодно, перед началом действия летнего лагеря отдыха, разработать и согласовать с отделением надзорной деятельности и профилактической работы Троицко-Печорского    района планы мероприятий по недопущению пожаров в период проведения летнего отдыха детей. </w:t>
      </w:r>
      <w:r>
        <w:br/>
        <w:t xml:space="preserve">2. Перед началом каждой смены проводить с обслуживающим персоналом инструктажи по мерам пожарной безопасности и действиям на случай пожара </w:t>
      </w:r>
      <w:r>
        <w:br/>
        <w:t>3. Проводить беседы по мерам пожарной безопасности и действиям на случай пожара с каждым ребенком, поступающим в лагерь отдыха.</w:t>
      </w:r>
      <w:r>
        <w:br/>
        <w:t>4. Не реже одного раза в смену проводить практические тренировки по отработке планов эвакуации на случай пожара.</w:t>
      </w:r>
    </w:p>
    <w:p w:rsidR="00B8128B" w:rsidRDefault="00B8128B" w:rsidP="00310AB8">
      <w:pPr>
        <w:pStyle w:val="NormalWeb"/>
        <w:spacing w:before="0" w:beforeAutospacing="0" w:after="0" w:afterAutospacing="0"/>
        <w:jc w:val="both"/>
      </w:pPr>
      <w:r>
        <w:t>5. Организовать проверку и приведение в исправное состояние систем оповещения людей о пожаре, средств автоматической пожарной сигнализации, ревизию источников противопожарного водоснабжения, первичных средств пожаротушения.</w:t>
      </w:r>
    </w:p>
    <w:p w:rsidR="00B8128B" w:rsidRDefault="00B8128B" w:rsidP="00310AB8">
      <w:pPr>
        <w:pStyle w:val="NormalWeb"/>
        <w:spacing w:before="0" w:beforeAutospacing="0" w:after="0" w:afterAutospacing="0"/>
        <w:jc w:val="both"/>
      </w:pPr>
    </w:p>
    <w:p w:rsidR="00B8128B" w:rsidRDefault="00B8128B" w:rsidP="00310AB8">
      <w:pPr>
        <w:pStyle w:val="NormalWeb"/>
        <w:spacing w:before="0" w:beforeAutospacing="0" w:after="0" w:afterAutospacing="0"/>
        <w:jc w:val="both"/>
      </w:pPr>
      <w:r>
        <w:t xml:space="preserve">6. Рекомендовать председателям садоводческих, огороднических, дачных некоммерческих объединений граждан на соответствующих территориях дачных и садоводческих обществ совместно с подразделениями государственной противопожарной службы, подразделениями добровольной пожарной охраны, представителями Управления противопожарной службы Республики Коми провести разъяснительную работу с населением о мерах пожарной безопасности в быту и действиях в случае пожара, </w:t>
      </w:r>
      <w:r w:rsidRPr="00310AB8">
        <w:t xml:space="preserve"> </w:t>
      </w:r>
      <w:r>
        <w:t>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B8128B" w:rsidRDefault="00B8128B" w:rsidP="006E7D50">
      <w:pPr>
        <w:pStyle w:val="NormalWeb"/>
        <w:jc w:val="both"/>
      </w:pPr>
      <w:r>
        <w:t>7. В случае повышения пожарной опасности на территории сельского поселения «Куръя» в местах летнего отдыха детей и СНТ Постановлением главы муниципального образования вводится особый противопожарный режим. При этом:</w:t>
      </w:r>
      <w:r>
        <w:br/>
        <w:t xml:space="preserve">- руководителем учреждения (председателем садоводческих, огороднических, дачных некоммерческих объединений граждан) разрабатывается План дополнительных  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мероприятий по обеспечению пожарной безопасности, в том числе утверждается порядок действий должностных лиц в случае возникновения угрозы перехода природных пожаров на объект защиты или территорию общества.</w:t>
      </w:r>
      <w:r>
        <w:br/>
        <w:t>- запрещается разведение костров, сжигание сухой травы и других растительных остатков, мусора, бытовых и производственных отходов, горючей тары и других горючих материалов, проведение пожароопасных работ на территории учреждения и садоводческих, огороднических, дачных некоммерческих объединений граждан;</w:t>
      </w:r>
      <w:r>
        <w:br/>
        <w:t xml:space="preserve">- проводятся дополнительные инструктажи по соблюдению требований пожарной безопасности с обслуживающим персоналом и отдыхающими, гражданами, </w:t>
      </w:r>
      <w:r w:rsidRPr="006E2F60">
        <w:t xml:space="preserve"> </w:t>
      </w:r>
      <w:r>
        <w:t>информирование населения о принятых решениях по обеспечению пожарной безопасности;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- организуется уборка сухой травы, мусора с территорий, прилегающих к зданиям, сооружениям;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-  организуется дежурство (патрулирование) межведомственных профилактических групп, добровольных пожарных, граждан - на территориях  садоводческих, огороднических и дачных некоммерческих объединений граждан,  работников организаций - на территории организаций;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- производится комплекс работ по устройству, очистке и обновлению защитных (минерализованных) полос в местах примыкания лесных массивов, полей, болот к территориям 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них;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- предусматривается запас первичных средств пожаротушения и противопожарного инвентаря (бочки с водой, лопаты, ведра, ломы, багры и т.п.);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- принимаются меры по приведению в исправное состояние источников наружного противопожарного водоснабжения (водоемы, пирсы и пожарные гидранты) их своевременное пополнение и контроль состояния, обеспечивается беспрепятственный подъезд к водоисточникам.</w:t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br/>
        <w:t>8. Постановление вступает в силу со дня его подписания и подлежит размещению на официальном сайте администрации сельского поселения «Куръя».</w:t>
      </w:r>
      <w:r>
        <w:br/>
      </w:r>
    </w:p>
    <w:p w:rsidR="00B8128B" w:rsidRDefault="00B8128B" w:rsidP="006E2F60">
      <w:pPr>
        <w:pStyle w:val="NormalWeb"/>
        <w:spacing w:before="0" w:beforeAutospacing="0" w:after="0" w:afterAutospacing="0"/>
        <w:jc w:val="both"/>
      </w:pPr>
      <w:r>
        <w:t>9. Контроль за выполнением настоящего постановления оставляю за собой.</w:t>
      </w:r>
    </w:p>
    <w:p w:rsidR="00B8128B" w:rsidRDefault="00B8128B" w:rsidP="00CD50F7">
      <w:pPr>
        <w:pStyle w:val="NormalWeb"/>
        <w:spacing w:before="0" w:beforeAutospacing="0" w:after="0" w:afterAutospacing="0"/>
        <w:jc w:val="both"/>
      </w:pPr>
      <w:r>
        <w:br/>
        <w:t>Глава сельского поселения «Куръя»</w:t>
      </w:r>
      <w:r>
        <w:tab/>
        <w:t xml:space="preserve">                           О.В.Собянин</w:t>
      </w:r>
    </w:p>
    <w:p w:rsidR="00B8128B" w:rsidRDefault="00B8128B"/>
    <w:sectPr w:rsidR="00B8128B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D50"/>
    <w:rsid w:val="0002332D"/>
    <w:rsid w:val="00176AD9"/>
    <w:rsid w:val="001B3B40"/>
    <w:rsid w:val="00310AB8"/>
    <w:rsid w:val="004051B5"/>
    <w:rsid w:val="00475DE7"/>
    <w:rsid w:val="004F3EA7"/>
    <w:rsid w:val="005419FD"/>
    <w:rsid w:val="005A3678"/>
    <w:rsid w:val="005B6CAA"/>
    <w:rsid w:val="006005BB"/>
    <w:rsid w:val="00623A56"/>
    <w:rsid w:val="006E2F60"/>
    <w:rsid w:val="006E7D50"/>
    <w:rsid w:val="007D0581"/>
    <w:rsid w:val="007D08EC"/>
    <w:rsid w:val="0085050F"/>
    <w:rsid w:val="008C1A8A"/>
    <w:rsid w:val="00A23447"/>
    <w:rsid w:val="00AE459A"/>
    <w:rsid w:val="00B8128B"/>
    <w:rsid w:val="00CD50F7"/>
    <w:rsid w:val="00CF20CB"/>
    <w:rsid w:val="00D837AD"/>
    <w:rsid w:val="00DA5731"/>
    <w:rsid w:val="00E02ED5"/>
    <w:rsid w:val="00E80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0F"/>
    <w:pPr>
      <w:spacing w:after="200" w:line="276" w:lineRule="auto"/>
    </w:pPr>
    <w:rPr>
      <w:rFonts w:cs="Calibri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A3678"/>
    <w:pPr>
      <w:keepNext/>
      <w:tabs>
        <w:tab w:val="left" w:pos="3828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A367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rsid w:val="005A367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A3678"/>
    <w:rPr>
      <w:rFonts w:ascii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6E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E7D50"/>
    <w:rPr>
      <w:b/>
      <w:bCs/>
    </w:rPr>
  </w:style>
  <w:style w:type="paragraph" w:customStyle="1" w:styleId="editlog">
    <w:name w:val="editlog"/>
    <w:basedOn w:val="Normal"/>
    <w:uiPriority w:val="99"/>
    <w:rsid w:val="006E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6E7D50"/>
    <w:rPr>
      <w:color w:val="0000FF"/>
      <w:u w:val="single"/>
    </w:rPr>
  </w:style>
  <w:style w:type="paragraph" w:customStyle="1" w:styleId="ConsPlusNormal">
    <w:name w:val="ConsPlusNormal"/>
    <w:uiPriority w:val="99"/>
    <w:rsid w:val="006E2F60"/>
    <w:pPr>
      <w:widowControl w:val="0"/>
      <w:autoSpaceDE w:val="0"/>
      <w:autoSpaceDN w:val="0"/>
    </w:pPr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1EA99C829E0A2E280E8FF0B84E7D419369ADFEBDB088B11D4255F46BD29DBE5B8B5666AD5281ACV2q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1EA99C829E0A2E280E8FF0B84E7D419369AAFCBDB788B11D4255F46BD29DBE5B8B5666AD5282ACV2q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788</Words>
  <Characters>4495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Пользователь</cp:lastModifiedBy>
  <cp:revision>14</cp:revision>
  <cp:lastPrinted>2017-06-22T10:40:00Z</cp:lastPrinted>
  <dcterms:created xsi:type="dcterms:W3CDTF">2017-06-08T09:33:00Z</dcterms:created>
  <dcterms:modified xsi:type="dcterms:W3CDTF">2017-06-22T10:40:00Z</dcterms:modified>
</cp:coreProperties>
</file>