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194C6E">
        <w:trPr>
          <w:trHeight w:hRule="exact" w:val="3031"/>
        </w:trPr>
        <w:tc>
          <w:tcPr>
            <w:tcW w:w="10716" w:type="dxa"/>
          </w:tcPr>
          <w:p w:rsidR="00194C6E" w:rsidRDefault="008255E0">
            <w:pPr>
              <w:pStyle w:val="ConsPlusTitlePage"/>
            </w:pPr>
            <w:r>
              <w:rPr>
                <w:noProof/>
              </w:rPr>
              <w:drawing>
                <wp:inline distT="0" distB="0" distL="0" distR="0">
                  <wp:extent cx="3810000"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1700"/>
                          </a:xfrm>
                          <a:prstGeom prst="rect">
                            <a:avLst/>
                          </a:prstGeom>
                          <a:noFill/>
                          <a:ln w="9525">
                            <a:noFill/>
                            <a:miter lim="800000"/>
                            <a:headEnd/>
                            <a:tailEnd/>
                          </a:ln>
                        </pic:spPr>
                      </pic:pic>
                    </a:graphicData>
                  </a:graphic>
                </wp:inline>
              </w:drawing>
            </w:r>
          </w:p>
        </w:tc>
      </w:tr>
      <w:tr w:rsidR="00194C6E">
        <w:trPr>
          <w:trHeight w:hRule="exact" w:val="8335"/>
        </w:trPr>
        <w:tc>
          <w:tcPr>
            <w:tcW w:w="10716" w:type="dxa"/>
            <w:vAlign w:val="center"/>
          </w:tcPr>
          <w:p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trPr>
          <w:trHeight w:hRule="exact" w:val="3031"/>
        </w:trPr>
        <w:tc>
          <w:tcPr>
            <w:tcW w:w="10716" w:type="dxa"/>
            <w:vAlign w:val="center"/>
          </w:tcPr>
          <w:p w:rsidR="00194C6E" w:rsidRDefault="00194C6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rsidR="00194C6E" w:rsidRDefault="00194C6E">
      <w:pPr>
        <w:pStyle w:val="ConsPlusNormal"/>
        <w:jc w:val="both"/>
        <w:outlineLvl w:val="0"/>
      </w:pPr>
    </w:p>
    <w:tbl>
      <w:tblPr>
        <w:tblW w:w="5000" w:type="pct"/>
        <w:tblLayout w:type="fixed"/>
        <w:tblCellMar>
          <w:left w:w="0" w:type="dxa"/>
          <w:right w:w="0" w:type="dxa"/>
        </w:tblCellMar>
        <w:tblLook w:val="0000"/>
      </w:tblPr>
      <w:tblGrid>
        <w:gridCol w:w="5103"/>
        <w:gridCol w:w="5104"/>
      </w:tblGrid>
      <w:tr w:rsidR="00194C6E">
        <w:tc>
          <w:tcPr>
            <w:tcW w:w="5103" w:type="dxa"/>
          </w:tcPr>
          <w:p w:rsidR="00194C6E" w:rsidRDefault="00194C6E">
            <w:pPr>
              <w:pStyle w:val="ConsPlusNormal"/>
            </w:pPr>
            <w:r>
              <w:t>27 апреля 1993 года</w:t>
            </w:r>
          </w:p>
        </w:tc>
        <w:tc>
          <w:tcPr>
            <w:tcW w:w="5103" w:type="dxa"/>
          </w:tcPr>
          <w:p w:rsidR="00194C6E" w:rsidRDefault="00194C6E">
            <w:pPr>
              <w:pStyle w:val="ConsPlusNormal"/>
              <w:jc w:val="right"/>
            </w:pPr>
            <w:r>
              <w:t>N 4866-1</w:t>
            </w:r>
          </w:p>
        </w:tc>
      </w:tr>
    </w:tbl>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jc w:val="center"/>
      </w:pPr>
    </w:p>
    <w:p w:rsidR="00194C6E" w:rsidRDefault="00194C6E">
      <w:pPr>
        <w:pStyle w:val="ConsPlusTitle"/>
        <w:jc w:val="center"/>
      </w:pPr>
      <w:r>
        <w:t>РОССИЙСКАЯ ФЕДЕРАЦИЯ</w:t>
      </w:r>
    </w:p>
    <w:p w:rsidR="00194C6E" w:rsidRDefault="00194C6E">
      <w:pPr>
        <w:pStyle w:val="ConsPlusTitle"/>
        <w:jc w:val="center"/>
      </w:pPr>
    </w:p>
    <w:p w:rsidR="00194C6E" w:rsidRDefault="00194C6E">
      <w:pPr>
        <w:pStyle w:val="ConsPlusTitle"/>
        <w:jc w:val="center"/>
      </w:pPr>
      <w:r>
        <w:t>ЗАКОН</w:t>
      </w:r>
    </w:p>
    <w:p w:rsidR="00194C6E" w:rsidRDefault="00194C6E">
      <w:pPr>
        <w:pStyle w:val="ConsPlusTitle"/>
        <w:jc w:val="center"/>
      </w:pPr>
    </w:p>
    <w:p w:rsidR="00194C6E" w:rsidRDefault="00194C6E">
      <w:pPr>
        <w:pStyle w:val="ConsPlusTitle"/>
        <w:jc w:val="center"/>
      </w:pPr>
      <w:r>
        <w:t>ОБ ОБЖАЛОВАНИИ В СУД ДЕЙСТВИЙ И РЕШЕНИЙ, НАРУШАЮЩИХ ПРАВА</w:t>
      </w:r>
    </w:p>
    <w:p w:rsidR="00194C6E" w:rsidRDefault="00194C6E">
      <w:pPr>
        <w:pStyle w:val="ConsPlusTitle"/>
        <w:jc w:val="center"/>
      </w:pPr>
      <w:r>
        <w:t>И СВОБОДЫ ГРАЖДАН</w:t>
      </w:r>
    </w:p>
    <w:p w:rsidR="00194C6E" w:rsidRDefault="00194C6E">
      <w:pPr>
        <w:pStyle w:val="ConsPlusNormal"/>
        <w:jc w:val="center"/>
      </w:pPr>
    </w:p>
    <w:p w:rsidR="00194C6E" w:rsidRDefault="00194C6E">
      <w:pPr>
        <w:pStyle w:val="ConsPlusNormal"/>
        <w:jc w:val="center"/>
      </w:pPr>
      <w:r>
        <w:t>Список изменяющих документов</w:t>
      </w:r>
    </w:p>
    <w:p w:rsidR="00194C6E" w:rsidRDefault="00194C6E">
      <w:pPr>
        <w:pStyle w:val="ConsPlusNormal"/>
        <w:jc w:val="center"/>
      </w:pPr>
      <w:r>
        <w:t>(в ред. Федеральных законов от 14.12.1995 N 197-ФЗ,</w:t>
      </w:r>
    </w:p>
    <w:p w:rsidR="00194C6E" w:rsidRDefault="00194C6E">
      <w:pPr>
        <w:pStyle w:val="ConsPlusNormal"/>
        <w:jc w:val="center"/>
      </w:pPr>
      <w:r>
        <w:t>от 09.02.2009 N 4-ФЗ)</w:t>
      </w:r>
    </w:p>
    <w:p w:rsidR="00194C6E" w:rsidRDefault="00194C6E">
      <w:pPr>
        <w:pStyle w:val="ConsPlusNormal"/>
      </w:pPr>
    </w:p>
    <w:p w:rsidR="00194C6E" w:rsidRDefault="00194C6E">
      <w:pPr>
        <w:pStyle w:val="ConsPlusNormal"/>
        <w:ind w:firstLine="540"/>
        <w:jc w:val="both"/>
        <w:outlineLvl w:val="0"/>
      </w:pPr>
      <w:r>
        <w:t>Статья 1. Право на обращение с жалобой в суд</w:t>
      </w:r>
    </w:p>
    <w:p w:rsidR="00194C6E" w:rsidRDefault="00194C6E">
      <w:pPr>
        <w:pStyle w:val="ConsPlusNormal"/>
      </w:pPr>
    </w:p>
    <w:p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194C6E" w:rsidRDefault="00194C6E">
      <w:pPr>
        <w:pStyle w:val="ConsPlusNormal"/>
        <w:jc w:val="both"/>
      </w:pPr>
      <w:r>
        <w:t>(часть вторая в ред. Федерального закона от 09.02.2009 N 4-ФЗ)</w:t>
      </w:r>
    </w:p>
    <w:p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outlineLvl w:val="0"/>
      </w:pPr>
      <w:bookmarkStart w:id="0" w:name="Par27"/>
      <w:bookmarkEnd w:id="0"/>
      <w:r>
        <w:t>Статья 2. Действия (решения), которые могут быть обжалованы в суд</w:t>
      </w:r>
    </w:p>
    <w:p w:rsidR="00194C6E" w:rsidRDefault="00194C6E">
      <w:pPr>
        <w:pStyle w:val="ConsPlusNormal"/>
      </w:pPr>
    </w:p>
    <w:p w:rsidR="00194C6E" w:rsidRDefault="00194C6E">
      <w:pPr>
        <w:pStyle w:val="ConsPlusNormal"/>
        <w:ind w:firstLine="540"/>
        <w:jc w:val="both"/>
      </w:pPr>
      <w:bookmarkStart w:id="1" w:name="Par29"/>
      <w:bookmarkEnd w:id="1"/>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194C6E" w:rsidRDefault="00194C6E">
      <w:pPr>
        <w:pStyle w:val="ConsPlusNormal"/>
        <w:ind w:firstLine="540"/>
        <w:jc w:val="both"/>
      </w:pPr>
      <w:r>
        <w:t>нарушены права и свободы гражданина;</w:t>
      </w:r>
    </w:p>
    <w:p w:rsidR="00194C6E" w:rsidRDefault="00194C6E">
      <w:pPr>
        <w:pStyle w:val="ConsPlusNormal"/>
        <w:ind w:firstLine="540"/>
        <w:jc w:val="both"/>
      </w:pPr>
      <w:r>
        <w:t>созданы препятствия осуществлению гражданином его прав и свобод;</w:t>
      </w:r>
    </w:p>
    <w:p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3. Пределы действия настоящего Закона</w:t>
      </w:r>
    </w:p>
    <w:p w:rsidR="00194C6E" w:rsidRDefault="00194C6E">
      <w:pPr>
        <w:pStyle w:val="ConsPlusNormal"/>
      </w:pPr>
    </w:p>
    <w:p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194C6E" w:rsidRDefault="00194C6E">
      <w:pPr>
        <w:pStyle w:val="ConsPlusNormal"/>
      </w:pPr>
    </w:p>
    <w:p w:rsidR="00194C6E" w:rsidRDefault="00194C6E">
      <w:pPr>
        <w:pStyle w:val="ConsPlusNormal"/>
        <w:ind w:firstLine="540"/>
        <w:jc w:val="both"/>
        <w:outlineLvl w:val="0"/>
      </w:pPr>
      <w:bookmarkStart w:id="2" w:name="Par49"/>
      <w:bookmarkEnd w:id="2"/>
      <w:r>
        <w:t>Статья 4. Подача жалобы</w:t>
      </w:r>
    </w:p>
    <w:p w:rsidR="00194C6E" w:rsidRDefault="00194C6E">
      <w:pPr>
        <w:pStyle w:val="ConsPlusNormal"/>
      </w:pPr>
    </w:p>
    <w:p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194C6E" w:rsidRDefault="00194C6E">
      <w:pPr>
        <w:pStyle w:val="ConsPlusNormal"/>
      </w:pPr>
    </w:p>
    <w:p w:rsidR="00194C6E" w:rsidRDefault="00194C6E">
      <w:pPr>
        <w:pStyle w:val="ConsPlusNormal"/>
        <w:ind w:firstLine="540"/>
        <w:jc w:val="both"/>
        <w:outlineLvl w:val="0"/>
      </w:pPr>
      <w:r>
        <w:t>Статья 5. Сроки обращения в суд с жалобой</w:t>
      </w:r>
    </w:p>
    <w:p w:rsidR="00194C6E" w:rsidRDefault="00194C6E">
      <w:pPr>
        <w:pStyle w:val="ConsPlusNormal"/>
      </w:pPr>
    </w:p>
    <w:p w:rsidR="00194C6E" w:rsidRDefault="00194C6E">
      <w:pPr>
        <w:pStyle w:val="ConsPlusNormal"/>
        <w:ind w:firstLine="540"/>
        <w:jc w:val="both"/>
      </w:pPr>
      <w:r>
        <w:t>Для обращения в суд с жалобой устанавливаются следующие сроки:</w:t>
      </w:r>
    </w:p>
    <w:p w:rsidR="00194C6E" w:rsidRDefault="00194C6E">
      <w:pPr>
        <w:pStyle w:val="ConsPlusNormal"/>
        <w:ind w:firstLine="540"/>
        <w:jc w:val="both"/>
      </w:pPr>
      <w:r>
        <w:t>три месяца со дня, когда гражданину стало известно о нарушении его права;</w:t>
      </w:r>
    </w:p>
    <w:p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6. Порядок рассмотрения жалобы</w:t>
      </w:r>
    </w:p>
    <w:p w:rsidR="00194C6E" w:rsidRDefault="00194C6E">
      <w:pPr>
        <w:pStyle w:val="ConsPlusNormal"/>
      </w:pPr>
    </w:p>
    <w:p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7. Решение суда по жалобе</w:t>
      </w:r>
    </w:p>
    <w:p w:rsidR="00194C6E" w:rsidRDefault="00194C6E">
      <w:pPr>
        <w:pStyle w:val="ConsPlusNormal"/>
      </w:pPr>
    </w:p>
    <w:p w:rsidR="00194C6E" w:rsidRDefault="00194C6E">
      <w:pPr>
        <w:pStyle w:val="ConsPlusNormal"/>
        <w:ind w:firstLine="540"/>
        <w:jc w:val="both"/>
      </w:pPr>
      <w:r>
        <w:t>По результатам рассмотрения жалобы суд выносит решение.</w:t>
      </w:r>
    </w:p>
    <w:p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194C6E" w:rsidRDefault="00194C6E">
      <w:pPr>
        <w:pStyle w:val="ConsPlusNormal"/>
        <w:jc w:val="both"/>
      </w:pPr>
      <w:r>
        <w:t>(часть шестая введена Федеральным законом от 14.12.1995 N 197-ФЗ)</w:t>
      </w:r>
    </w:p>
    <w:p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194C6E" w:rsidRDefault="00194C6E">
      <w:pPr>
        <w:pStyle w:val="ConsPlusNormal"/>
      </w:pPr>
    </w:p>
    <w:p w:rsidR="00194C6E" w:rsidRDefault="00194C6E">
      <w:pPr>
        <w:pStyle w:val="ConsPlusNormal"/>
        <w:ind w:firstLine="540"/>
        <w:jc w:val="both"/>
        <w:outlineLvl w:val="0"/>
      </w:pPr>
      <w:r>
        <w:t>Статья 8. Исполнение решения суда</w:t>
      </w:r>
    </w:p>
    <w:p w:rsidR="00194C6E" w:rsidRDefault="00194C6E">
      <w:pPr>
        <w:pStyle w:val="ConsPlusNormal"/>
      </w:pPr>
    </w:p>
    <w:p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lastRenderedPageBreak/>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94C6E" w:rsidRDefault="00194C6E">
      <w:pPr>
        <w:pStyle w:val="ConsPlusNormal"/>
      </w:pPr>
    </w:p>
    <w:p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rsidR="00194C6E" w:rsidRDefault="00194C6E">
      <w:pPr>
        <w:pStyle w:val="ConsPlusNormal"/>
      </w:pPr>
    </w:p>
    <w:p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jc w:val="right"/>
      </w:pPr>
      <w:r>
        <w:t>Президент</w:t>
      </w:r>
    </w:p>
    <w:p w:rsidR="00194C6E" w:rsidRDefault="00194C6E">
      <w:pPr>
        <w:pStyle w:val="ConsPlusNormal"/>
        <w:jc w:val="right"/>
      </w:pPr>
      <w:r>
        <w:t>Российской Федерации</w:t>
      </w:r>
    </w:p>
    <w:p w:rsidR="00194C6E" w:rsidRDefault="00194C6E">
      <w:pPr>
        <w:pStyle w:val="ConsPlusNormal"/>
        <w:jc w:val="right"/>
      </w:pPr>
      <w:r>
        <w:t>Б.ЕЛЬЦИН</w:t>
      </w:r>
    </w:p>
    <w:p w:rsidR="00194C6E" w:rsidRDefault="00194C6E">
      <w:pPr>
        <w:pStyle w:val="ConsPlusNormal"/>
      </w:pPr>
      <w:r>
        <w:t>Москва, Дом Советов России</w:t>
      </w:r>
    </w:p>
    <w:p w:rsidR="00194C6E" w:rsidRDefault="00194C6E">
      <w:pPr>
        <w:pStyle w:val="ConsPlusNormal"/>
      </w:pPr>
      <w:r>
        <w:t>27 апреля 1993 года</w:t>
      </w:r>
    </w:p>
    <w:p w:rsidR="00194C6E" w:rsidRDefault="00194C6E">
      <w:pPr>
        <w:pStyle w:val="ConsPlusNormal"/>
      </w:pPr>
      <w:r>
        <w:t>N 4866-1</w:t>
      </w:r>
    </w:p>
    <w:p w:rsidR="00194C6E" w:rsidRDefault="00194C6E">
      <w:pPr>
        <w:pStyle w:val="ConsPlusNormal"/>
      </w:pP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sectPr w:rsidR="00194C6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F3" w:rsidRDefault="001E7BF3">
      <w:pPr>
        <w:spacing w:after="0" w:line="240" w:lineRule="auto"/>
      </w:pPr>
      <w:r>
        <w:separator/>
      </w:r>
    </w:p>
  </w:endnote>
  <w:endnote w:type="continuationSeparator" w:id="0">
    <w:p w:rsidR="001E7BF3" w:rsidRDefault="001E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pPr>
          <w:r>
            <w:t xml:space="preserve">Страница </w:t>
          </w:r>
          <w:fldSimple w:instr="\PAGE">
            <w:r w:rsidR="008255E0">
              <w:rPr>
                <w:noProof/>
              </w:rPr>
              <w:t>3</w:t>
            </w:r>
          </w:fldSimple>
          <w:r>
            <w:t xml:space="preserve"> из </w:t>
          </w:r>
          <w:fldSimple w:instr="\NUMPAGES">
            <w:r w:rsidR="008255E0">
              <w:rPr>
                <w:noProof/>
              </w:rPr>
              <w:t>5</w:t>
            </w:r>
          </w:fldSimple>
        </w:p>
      </w:tc>
    </w:tr>
  </w:tbl>
  <w:p w:rsidR="00194C6E" w:rsidRDefault="00194C6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F3" w:rsidRDefault="001E7BF3">
      <w:pPr>
        <w:spacing w:after="0" w:line="240" w:lineRule="auto"/>
      </w:pPr>
      <w:r>
        <w:separator/>
      </w:r>
    </w:p>
  </w:footnote>
  <w:footnote w:type="continuationSeparator" w:id="0">
    <w:p w:rsidR="001E7BF3" w:rsidRDefault="001E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sz w:val="24"/>
              <w:szCs w:val="24"/>
            </w:rPr>
          </w:pPr>
        </w:p>
        <w:p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194C6E" w:rsidRDefault="00194C6E">
    <w:pPr>
      <w:pStyle w:val="ConsPlusNormal"/>
      <w:pBdr>
        <w:bottom w:val="single" w:sz="12" w:space="0" w:color="auto"/>
      </w:pBdr>
      <w:jc w:val="center"/>
      <w:rPr>
        <w:sz w:val="2"/>
        <w:szCs w:val="2"/>
      </w:rPr>
    </w:pPr>
  </w:p>
  <w:p w:rsidR="00194C6E" w:rsidRDefault="00194C6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433EC"/>
    <w:rsid w:val="00194C6E"/>
    <w:rsid w:val="001E7BF3"/>
    <w:rsid w:val="008255E0"/>
    <w:rsid w:val="009F7B55"/>
    <w:rsid w:val="00C4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1938</Words>
  <Characters>11052</Characters>
  <Application>Microsoft Office Word</Application>
  <DocSecurity>2</DocSecurity>
  <Lines>92</Lines>
  <Paragraphs>25</Paragraphs>
  <ScaleCrop>false</ScaleCrop>
  <Company>КонсультантПлюс Версия 4016.00.30</Company>
  <LinksUpToDate>false</LinksUpToDate>
  <CharactersWithSpaces>12965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creator>Admin</dc:creator>
  <cp:lastModifiedBy>Elanika</cp:lastModifiedBy>
  <cp:revision>2</cp:revision>
  <dcterms:created xsi:type="dcterms:W3CDTF">2022-07-19T13:57:00Z</dcterms:created>
  <dcterms:modified xsi:type="dcterms:W3CDTF">2022-07-19T13:57:00Z</dcterms:modified>
</cp:coreProperties>
</file>