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52" w:rsidRDefault="00CA1C52" w:rsidP="00D17A5F">
      <w:pPr>
        <w:rPr>
          <w:sz w:val="28"/>
          <w:szCs w:val="28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2977"/>
        <w:gridCol w:w="3543"/>
      </w:tblGrid>
      <w:tr w:rsidR="00CA1C52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86165E">
              <w:rPr>
                <w:kern w:val="2"/>
                <w:sz w:val="20"/>
                <w:szCs w:val="20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5" o:title=""/>
                </v:shape>
                <o:OLEObject Type="Embed" ProgID="Word.Picture.8" ShapeID="_x0000_i1025" DrawAspect="Content" ObjectID="_1720351504" r:id="rId6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Совет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CA1C52" w:rsidRPr="00C8384D" w:rsidRDefault="00CA1C52" w:rsidP="00D17A5F">
      <w:pPr>
        <w:pStyle w:val="3"/>
        <w:tabs>
          <w:tab w:val="left" w:pos="2655"/>
        </w:tabs>
        <w:jc w:val="center"/>
        <w:rPr>
          <w:rFonts w:ascii="Times New Roman" w:hAnsi="Times New Roman" w:cs="Times New Roman"/>
          <w:kern w:val="2"/>
          <w:sz w:val="22"/>
          <w:szCs w:val="22"/>
          <w:lang w:eastAsia="hi-IN" w:bidi="hi-IN"/>
        </w:rPr>
      </w:pPr>
      <w:proofErr w:type="gramStart"/>
      <w:r w:rsidRPr="00C8384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C8384D">
        <w:rPr>
          <w:rFonts w:ascii="Times New Roman" w:hAnsi="Times New Roman" w:cs="Times New Roman"/>
          <w:sz w:val="22"/>
          <w:szCs w:val="22"/>
        </w:rPr>
        <w:t xml:space="preserve"> О М Ш У Ö М</w:t>
      </w:r>
    </w:p>
    <w:p w:rsidR="00CA1C52" w:rsidRPr="00C8384D" w:rsidRDefault="00CA1C52" w:rsidP="00D17A5F">
      <w:pPr>
        <w:jc w:val="center"/>
        <w:rPr>
          <w:b/>
          <w:bCs/>
          <w:sz w:val="22"/>
          <w:szCs w:val="22"/>
        </w:rPr>
      </w:pPr>
      <w:proofErr w:type="gramStart"/>
      <w:r w:rsidRPr="00C8384D">
        <w:rPr>
          <w:b/>
          <w:bCs/>
          <w:sz w:val="22"/>
          <w:szCs w:val="22"/>
        </w:rPr>
        <w:t>Р</w:t>
      </w:r>
      <w:proofErr w:type="gramEnd"/>
      <w:r w:rsidRPr="00C8384D">
        <w:rPr>
          <w:b/>
          <w:bCs/>
          <w:sz w:val="22"/>
          <w:szCs w:val="22"/>
        </w:rPr>
        <w:t xml:space="preserve"> Е Ш Е Н И Е</w:t>
      </w:r>
    </w:p>
    <w:p w:rsidR="00CA1C52" w:rsidRPr="00C8384D" w:rsidRDefault="00CA1C52" w:rsidP="00D17A5F">
      <w:pPr>
        <w:rPr>
          <w:sz w:val="22"/>
          <w:szCs w:val="22"/>
          <w:lang w:eastAsia="en-US"/>
        </w:rPr>
      </w:pPr>
    </w:p>
    <w:p w:rsidR="00BE7568" w:rsidRDefault="00BE7568" w:rsidP="00BE7568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08 февраля 2019 года                                                                           № 4/30-1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)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 утверждении стоимости </w:t>
      </w:r>
      <w:proofErr w:type="gramStart"/>
      <w:r>
        <w:rPr>
          <w:color w:val="212121"/>
          <w:sz w:val="21"/>
          <w:szCs w:val="21"/>
        </w:rPr>
        <w:t>гарантированного</w:t>
      </w:r>
      <w:proofErr w:type="gramEnd"/>
    </w:p>
    <w:p w:rsidR="00BE7568" w:rsidRDefault="00BE7568" w:rsidP="00BE7568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перечня услуг по погребению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12 января 1996 года № 8-ФЗ «О погребении и похоронном деле»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"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" решил:</w:t>
      </w:r>
    </w:p>
    <w:p w:rsidR="00BE7568" w:rsidRDefault="00BE7568" w:rsidP="00BE75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Утвердить стоимость услуг, предоставляемых согласно гарантированному перечня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смерти, согласно приложению 1;</w:t>
      </w:r>
    </w:p>
    <w:p w:rsidR="00BE7568" w:rsidRDefault="00BE7568" w:rsidP="00BE75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Утвердить стоимость услуг, предоставляемых согласно гарантированному перечню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семей, согласно приложению 2;</w:t>
      </w:r>
      <w:proofErr w:type="gramEnd"/>
    </w:p>
    <w:p w:rsidR="00BE7568" w:rsidRDefault="00BE7568" w:rsidP="00BE75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Утвердить стоимость услуг, предоставляемых согласно гарантированному перечню услуг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смерти, и не является пенсионером, а также в случае рождения мёртвого ребёнка по истечении 154 дней беременности, согласно приложению 3;</w:t>
      </w:r>
      <w:proofErr w:type="gramEnd"/>
    </w:p>
    <w:p w:rsidR="00BE7568" w:rsidRDefault="00BE7568" w:rsidP="00BE756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Настоящее решение вступает в силу со дня официального обнародования и распространяется на правоотношения с 1 февраля 2019 года.</w:t>
      </w:r>
    </w:p>
    <w:p w:rsidR="00BE7568" w:rsidRDefault="00BE7568" w:rsidP="00BE756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Считать утратившим силу решения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от 23.11.2018г. № 4/27-3 с момента вступления в силу настоящего решения.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                                              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BE7568" w:rsidRDefault="00BE7568" w:rsidP="00BE7568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       </w:t>
      </w:r>
    </w:p>
    <w:p w:rsidR="00BE7568" w:rsidRDefault="00BE7568">
      <w:pPr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 w:type="page"/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приложение №1 утверждено решением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                                     Совета   сельского  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                            08.02.2019г. № 4/30-1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                                                                                                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________________________________О.В.Собянин</w:t>
      </w:r>
      <w:proofErr w:type="spellEnd"/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______________________2019 года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                                                                                  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Согласовано: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 Управляющий ОПФР по Республики Коми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                                                                             _____________(О.М.Колесник)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«_______»________________ 2019 год.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СТОИМОСТЬ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услуг, предоставляемых согласно гарантированному перечню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"/>
        <w:gridCol w:w="7618"/>
        <w:gridCol w:w="1545"/>
      </w:tblGrid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color w:val="212121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color w:val="212121"/>
                <w:sz w:val="21"/>
                <w:szCs w:val="21"/>
              </w:rPr>
              <w:t>/</w:t>
            </w:r>
            <w:proofErr w:type="spellStart"/>
            <w:r>
              <w:rPr>
                <w:color w:val="212121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Наименование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Стоимость (руб.)</w:t>
            </w:r>
          </w:p>
        </w:tc>
      </w:tr>
      <w:tr w:rsidR="00BE7568" w:rsidTr="00BE756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 Гарантированный перечень услуг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Бесплатно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3526,25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955,90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Погребение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3248,26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ИТОГО стоимости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7730,41</w:t>
            </w:r>
          </w:p>
        </w:tc>
      </w:tr>
    </w:tbl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E7568" w:rsidRDefault="00BE7568">
      <w:pPr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 w:type="page"/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приложение №2 утверждено решением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                                            Совета   сельского  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                            08.02.2019г. № 4/30-1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                                                                                      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________________________________О.В.Собянин</w:t>
      </w:r>
      <w:proofErr w:type="spellEnd"/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______________________2019 года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                                                                         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Согласовано: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«_______»________________ 2019 год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                                                                               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СТОИМОСТЬ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услуг, предоставляемых согласно гарантированному перечню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"/>
        <w:gridCol w:w="7618"/>
        <w:gridCol w:w="1545"/>
      </w:tblGrid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color w:val="212121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color w:val="212121"/>
                <w:sz w:val="21"/>
                <w:szCs w:val="21"/>
              </w:rPr>
              <w:t>/</w:t>
            </w:r>
            <w:proofErr w:type="spellStart"/>
            <w:r>
              <w:rPr>
                <w:color w:val="212121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Наименование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Стоимость (руб.)</w:t>
            </w:r>
          </w:p>
        </w:tc>
      </w:tr>
      <w:tr w:rsidR="00BE7568" w:rsidTr="00BE756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 Гарантированный перечень услуг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Бесплатно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3526,25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955,90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Погребение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3248,26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ИТОГО стоимости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7730,41</w:t>
            </w:r>
          </w:p>
        </w:tc>
      </w:tr>
    </w:tbl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                                                                                           </w:t>
      </w:r>
    </w:p>
    <w:p w:rsidR="00BE7568" w:rsidRDefault="00BE7568">
      <w:pPr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 w:type="page"/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приложение №3 утверждено решением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 Совета   сельского  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                            08.02.2019г. № 4/30-1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                                    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________________________________О.В.Собянин</w:t>
      </w:r>
      <w:proofErr w:type="spellEnd"/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______________________2019 года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                       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Согласовано: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«_______»________________ 2019 год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СТОИМОСТЬ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E7568" w:rsidRDefault="00BE7568" w:rsidP="00BE7568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услуг, предоставляемых согласно гарантированному перечню услуг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смерти, и не является пенсионером, а также в случае рождения мёртвого ребёнка по истечении 154 дней беременности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"/>
        <w:gridCol w:w="7618"/>
        <w:gridCol w:w="1545"/>
      </w:tblGrid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color w:val="212121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color w:val="212121"/>
                <w:sz w:val="21"/>
                <w:szCs w:val="21"/>
              </w:rPr>
              <w:t>/</w:t>
            </w:r>
            <w:proofErr w:type="spellStart"/>
            <w:r>
              <w:rPr>
                <w:color w:val="212121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Наименование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Стоимость (руб.)</w:t>
            </w:r>
          </w:p>
        </w:tc>
      </w:tr>
      <w:tr w:rsidR="00BE7568" w:rsidTr="00BE756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 Гарантированный перечень услуг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Бесплатно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3526,25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955,90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Погребение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3248,26</w:t>
            </w:r>
          </w:p>
        </w:tc>
      </w:tr>
      <w:tr w:rsidR="00BE7568" w:rsidTr="00BE756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rPr>
                <w:color w:val="21212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ИТОГО стоимости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568" w:rsidRDefault="00BE7568">
            <w:pPr>
              <w:pStyle w:val="a5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7730,41</w:t>
            </w:r>
          </w:p>
        </w:tc>
      </w:tr>
    </w:tbl>
    <w:p w:rsidR="00BE7568" w:rsidRDefault="00BE7568" w:rsidP="00BE7568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</w:t>
      </w:r>
    </w:p>
    <w:p w:rsidR="00CA1C52" w:rsidRDefault="00CA1C52" w:rsidP="00BE7568">
      <w:pPr>
        <w:pStyle w:val="a5"/>
        <w:shd w:val="clear" w:color="auto" w:fill="FFFFFF"/>
        <w:spacing w:before="0" w:beforeAutospacing="0"/>
      </w:pPr>
    </w:p>
    <w:sectPr w:rsidR="00CA1C52" w:rsidSect="00075E5B">
      <w:pgSz w:w="11905" w:h="16838"/>
      <w:pgMar w:top="426" w:right="1021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2A7"/>
    <w:multiLevelType w:val="multilevel"/>
    <w:tmpl w:val="6D1E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BBC587A"/>
    <w:multiLevelType w:val="multilevel"/>
    <w:tmpl w:val="FC84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16872"/>
    <w:multiLevelType w:val="multilevel"/>
    <w:tmpl w:val="3F8C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A639B"/>
    <w:multiLevelType w:val="multilevel"/>
    <w:tmpl w:val="17F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27F6"/>
    <w:rsid w:val="00055D35"/>
    <w:rsid w:val="00073618"/>
    <w:rsid w:val="00073D90"/>
    <w:rsid w:val="00075E5B"/>
    <w:rsid w:val="000C645A"/>
    <w:rsid w:val="001421C1"/>
    <w:rsid w:val="00176DA4"/>
    <w:rsid w:val="00362478"/>
    <w:rsid w:val="00381FFF"/>
    <w:rsid w:val="003A23C3"/>
    <w:rsid w:val="004366C3"/>
    <w:rsid w:val="00446CEB"/>
    <w:rsid w:val="00533410"/>
    <w:rsid w:val="006846E8"/>
    <w:rsid w:val="006A302E"/>
    <w:rsid w:val="006E566D"/>
    <w:rsid w:val="00805735"/>
    <w:rsid w:val="0086165E"/>
    <w:rsid w:val="00944472"/>
    <w:rsid w:val="009C14BE"/>
    <w:rsid w:val="00AB22B5"/>
    <w:rsid w:val="00B15982"/>
    <w:rsid w:val="00BA1946"/>
    <w:rsid w:val="00BE7568"/>
    <w:rsid w:val="00C53CB1"/>
    <w:rsid w:val="00C56D53"/>
    <w:rsid w:val="00C8384D"/>
    <w:rsid w:val="00CA1C52"/>
    <w:rsid w:val="00CE6015"/>
    <w:rsid w:val="00D17A5F"/>
    <w:rsid w:val="00DA2DA3"/>
    <w:rsid w:val="00DB3E80"/>
    <w:rsid w:val="00E00123"/>
    <w:rsid w:val="00E2645B"/>
    <w:rsid w:val="00E46624"/>
    <w:rsid w:val="00E475B9"/>
    <w:rsid w:val="00E55793"/>
    <w:rsid w:val="00F13005"/>
    <w:rsid w:val="00FE20EC"/>
    <w:rsid w:val="00FE27F6"/>
    <w:rsid w:val="00FF18A0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17A5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17A5F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E2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7F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5E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6664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Elanika</cp:lastModifiedBy>
  <cp:revision>2</cp:revision>
  <cp:lastPrinted>2019-04-08T12:40:00Z</cp:lastPrinted>
  <dcterms:created xsi:type="dcterms:W3CDTF">2022-07-26T11:38:00Z</dcterms:created>
  <dcterms:modified xsi:type="dcterms:W3CDTF">2022-07-26T11:38:00Z</dcterms:modified>
</cp:coreProperties>
</file>