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BC0A9F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33122516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</w:t>
      </w:r>
      <w:proofErr w:type="spellEnd"/>
      <w:r w:rsidRPr="008E2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юкöнса</w:t>
      </w:r>
      <w:proofErr w:type="spellEnd"/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1009B5" w:rsidRDefault="006800B9" w:rsidP="001009B5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1009B5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1009B5">
        <w:rPr>
          <w:rFonts w:ascii="Times New Roman" w:hAnsi="Times New Roman" w:cs="Times New Roman"/>
          <w:b/>
          <w:u w:val="single"/>
        </w:rPr>
        <w:t>«</w:t>
      </w:r>
      <w:r w:rsidR="00D93436">
        <w:rPr>
          <w:rFonts w:ascii="Times New Roman" w:hAnsi="Times New Roman" w:cs="Times New Roman"/>
          <w:b/>
          <w:u w:val="single"/>
        </w:rPr>
        <w:t>23</w:t>
      </w:r>
      <w:r w:rsidRPr="001009B5">
        <w:rPr>
          <w:rFonts w:ascii="Times New Roman" w:hAnsi="Times New Roman" w:cs="Times New Roman"/>
          <w:b/>
          <w:u w:val="single"/>
        </w:rPr>
        <w:t xml:space="preserve">» </w:t>
      </w:r>
      <w:r w:rsidR="001009B5">
        <w:rPr>
          <w:rFonts w:ascii="Times New Roman" w:hAnsi="Times New Roman" w:cs="Times New Roman"/>
          <w:b/>
          <w:u w:val="single"/>
        </w:rPr>
        <w:t xml:space="preserve">декабря </w:t>
      </w:r>
      <w:r w:rsidRPr="001009B5">
        <w:rPr>
          <w:rFonts w:ascii="Times New Roman" w:hAnsi="Times New Roman" w:cs="Times New Roman"/>
          <w:b/>
          <w:u w:val="single"/>
        </w:rPr>
        <w:t xml:space="preserve"> 2022_ года</w:t>
      </w:r>
      <w:r w:rsidRPr="001009B5">
        <w:rPr>
          <w:rFonts w:ascii="Times New Roman" w:hAnsi="Times New Roman" w:cs="Times New Roman"/>
          <w:b/>
        </w:rPr>
        <w:t xml:space="preserve">   </w:t>
      </w:r>
      <w:r w:rsidR="00DE1D29" w:rsidRPr="00100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073CCE">
        <w:rPr>
          <w:rFonts w:ascii="Times New Roman" w:hAnsi="Times New Roman" w:cs="Times New Roman"/>
          <w:b/>
          <w:u w:val="single"/>
        </w:rPr>
        <w:t>№  5/1</w:t>
      </w:r>
      <w:r w:rsidR="00073CCE" w:rsidRPr="00073CCE">
        <w:rPr>
          <w:rFonts w:ascii="Times New Roman" w:hAnsi="Times New Roman" w:cs="Times New Roman"/>
          <w:b/>
          <w:u w:val="single"/>
        </w:rPr>
        <w:t>6</w:t>
      </w:r>
      <w:r w:rsidRPr="00073CCE">
        <w:rPr>
          <w:rFonts w:ascii="Times New Roman" w:hAnsi="Times New Roman" w:cs="Times New Roman"/>
          <w:b/>
          <w:u w:val="single"/>
        </w:rPr>
        <w:t>-</w:t>
      </w:r>
      <w:r w:rsidR="006074AE">
        <w:rPr>
          <w:rFonts w:ascii="Times New Roman" w:hAnsi="Times New Roman" w:cs="Times New Roman"/>
          <w:b/>
          <w:u w:val="single"/>
        </w:rPr>
        <w:t>2</w:t>
      </w:r>
      <w:r w:rsidRPr="001009B5">
        <w:rPr>
          <w:rFonts w:ascii="Times New Roman" w:hAnsi="Times New Roman" w:cs="Times New Roman"/>
          <w:b/>
          <w:u w:val="single"/>
        </w:rPr>
        <w:t xml:space="preserve">            </w:t>
      </w:r>
      <w:r w:rsidR="00DE1D29" w:rsidRPr="001009B5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1009B5" w:rsidRPr="001009B5" w:rsidRDefault="006800B9" w:rsidP="0010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B5">
        <w:rPr>
          <w:rFonts w:ascii="Times New Roman" w:hAnsi="Times New Roman" w:cs="Times New Roman"/>
          <w:b/>
          <w:sz w:val="24"/>
          <w:szCs w:val="24"/>
        </w:rPr>
        <w:br/>
      </w:r>
      <w:r w:rsidR="001009B5" w:rsidRPr="001009B5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</w:t>
      </w:r>
    </w:p>
    <w:p w:rsidR="001009B5" w:rsidRPr="001009B5" w:rsidRDefault="001009B5" w:rsidP="0010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B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«Куръя» </w:t>
      </w:r>
    </w:p>
    <w:p w:rsidR="001009B5" w:rsidRPr="001009B5" w:rsidRDefault="001009B5" w:rsidP="0010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B5">
        <w:rPr>
          <w:rFonts w:ascii="Times New Roman" w:hAnsi="Times New Roman" w:cs="Times New Roman"/>
          <w:b/>
          <w:sz w:val="24"/>
          <w:szCs w:val="24"/>
        </w:rPr>
        <w:t>на 2023 год и плановый период 2024 и 2025 годов»</w:t>
      </w:r>
    </w:p>
    <w:p w:rsidR="001009B5" w:rsidRPr="001009B5" w:rsidRDefault="001009B5" w:rsidP="001009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сельского поселения «Куръя» (далее – бюджет сельского поселения) на 2023 год: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3 955 433,0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3 955 433,0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дефицит в сумме</w:t>
      </w:r>
      <w:r w:rsidRPr="001009B5">
        <w:rPr>
          <w:rFonts w:ascii="Times New Roman" w:hAnsi="Times New Roman" w:cs="Times New Roman"/>
          <w:sz w:val="24"/>
          <w:szCs w:val="24"/>
        </w:rPr>
        <w:tab/>
        <w:t>0,0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на 2024 год и на 2025 год: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общий объем доходов на 2024 год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3 191 352,0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 и на 2025 год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3 593 752,0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общий объем расходов на 2024 год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3 191 352,0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 и на 2025 год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3 593 752,0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дефицит на 2024 год в сумме 0 рублей и на 2025 год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3. Утвердить общий объем условно утвержденных расходов на 2024 год в сумме 90 000,0 рублей и на 2025 год в сумме 180 000,0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«Куръя» (далее – сельского поселения) на 2023 год в сумме 0 рублей, на 2024 год – в сумме 0 рублей и на 2025 год – в сумме 0 рублей.</w:t>
      </w:r>
    </w:p>
    <w:p w:rsidR="001009B5" w:rsidRPr="001009B5" w:rsidRDefault="001009B5" w:rsidP="0010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          5. Утвердить объем безвозмездных поступлений в бюджет сельского поселения в 2023 году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3 932 033,0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3 932 033,0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009B5" w:rsidRPr="001009B5" w:rsidRDefault="001009B5" w:rsidP="001009B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Утвердить объем безвозмездных поступлений в бюджет сельского поселения в 2024 году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3 167 952,0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рублей, в том числе объем межбюджетных трансфертов, </w:t>
      </w:r>
      <w:r w:rsidRPr="001009B5">
        <w:rPr>
          <w:rFonts w:ascii="Times New Roman" w:hAnsi="Times New Roman" w:cs="Times New Roman"/>
          <w:sz w:val="24"/>
          <w:szCs w:val="24"/>
        </w:rPr>
        <w:lastRenderedPageBreak/>
        <w:t xml:space="preserve">получаемых из других бюджетов бюджетной системы Российской Федерации,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3 167 952,0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009B5" w:rsidRPr="001009B5" w:rsidRDefault="001009B5" w:rsidP="001009B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Утвердить объем безвозмездных поступлений в бюджет сельского поселения в 2025 году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>3 570 352,0</w:t>
      </w:r>
      <w:r w:rsidRPr="001009B5">
        <w:rPr>
          <w:rFonts w:ascii="Times New Roman" w:hAnsi="Times New Roman" w:cs="Times New Roman"/>
          <w:sz w:val="24"/>
          <w:szCs w:val="24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Pr="001009B5">
        <w:rPr>
          <w:rFonts w:ascii="Times New Roman" w:hAnsi="Times New Roman" w:cs="Times New Roman"/>
          <w:bCs/>
          <w:sz w:val="24"/>
          <w:szCs w:val="24"/>
        </w:rPr>
        <w:t xml:space="preserve">3 570 352,0 </w:t>
      </w:r>
      <w:bookmarkStart w:id="0" w:name="_GoBack"/>
      <w:bookmarkEnd w:id="0"/>
      <w:r w:rsidRPr="001009B5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1009B5" w:rsidRPr="001009B5" w:rsidRDefault="001009B5" w:rsidP="001009B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2023 году, в сумме 688,0 рублей, в том числе объем межбюджетных трансфертов бюджету муниципального района «</w:t>
      </w:r>
      <w:proofErr w:type="spellStart"/>
      <w:r w:rsidRPr="001009B5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1009B5">
        <w:rPr>
          <w:rFonts w:ascii="Times New Roman" w:hAnsi="Times New Roman" w:cs="Times New Roman"/>
          <w:sz w:val="24"/>
          <w:szCs w:val="24"/>
        </w:rPr>
        <w:t>» в сумме 688,0 рублей.</w:t>
      </w:r>
    </w:p>
    <w:p w:rsidR="001009B5" w:rsidRPr="001009B5" w:rsidRDefault="001009B5" w:rsidP="001009B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2024 году, в сумме 500,0 рублей, в том числе объем межбюджетных трансфертов бюджету муниципального района «</w:t>
      </w:r>
      <w:proofErr w:type="spellStart"/>
      <w:r w:rsidRPr="001009B5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1009B5">
        <w:rPr>
          <w:rFonts w:ascii="Times New Roman" w:hAnsi="Times New Roman" w:cs="Times New Roman"/>
          <w:sz w:val="24"/>
          <w:szCs w:val="24"/>
        </w:rPr>
        <w:t>» в сумме 500,0 рублей.</w:t>
      </w:r>
    </w:p>
    <w:p w:rsidR="001009B5" w:rsidRPr="001009B5" w:rsidRDefault="001009B5" w:rsidP="001009B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500,0 рублей, в том числе объем межбюджетных трансфертов бюджету муниципального района «</w:t>
      </w:r>
      <w:proofErr w:type="spellStart"/>
      <w:r w:rsidRPr="001009B5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1009B5">
        <w:rPr>
          <w:rFonts w:ascii="Times New Roman" w:hAnsi="Times New Roman" w:cs="Times New Roman"/>
          <w:sz w:val="24"/>
          <w:szCs w:val="24"/>
        </w:rPr>
        <w:t>» в сумме 500,0 рублей.</w:t>
      </w:r>
    </w:p>
    <w:p w:rsidR="001009B5" w:rsidRPr="001009B5" w:rsidRDefault="001009B5" w:rsidP="001009B5">
      <w:pPr>
        <w:pStyle w:val="af0"/>
        <w:spacing w:after="0"/>
        <w:ind w:left="0" w:firstLine="709"/>
        <w:jc w:val="both"/>
        <w:rPr>
          <w:sz w:val="24"/>
          <w:szCs w:val="24"/>
        </w:rPr>
      </w:pPr>
      <w:r w:rsidRPr="001009B5">
        <w:rPr>
          <w:sz w:val="24"/>
          <w:szCs w:val="24"/>
        </w:rPr>
        <w:t>7. Утвердить объем поступлений доходов в бюджет сельского поселения на 2023 год и плановый период 2024 и 2025 годов в суммах согласно приложению 1 к настоящему Решению.</w:t>
      </w:r>
    </w:p>
    <w:p w:rsidR="001009B5" w:rsidRPr="001009B5" w:rsidRDefault="001009B5" w:rsidP="001009B5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009B5">
        <w:rPr>
          <w:rFonts w:ascii="Times New Roman" w:hAnsi="Times New Roman" w:cs="Times New Roman"/>
          <w:sz w:val="24"/>
          <w:szCs w:val="24"/>
        </w:rPr>
        <w:t>8. Утвердить распределение бюджетных ассигнований по целевым статьям (</w:t>
      </w:r>
      <w:proofErr w:type="spellStart"/>
      <w:r w:rsidRPr="001009B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1009B5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1009B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  <w:r w:rsidRPr="001009B5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и 2025 годов согласно приложению 2 к настоящему Решению.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9. Утвердить ведомственную структуру расходов бюджета сельского поселения на 2023 год и плановый период 2024 и 2025 годов согласно приложению 3 к настоящему Решению.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10. Утвердить источники финансирования дефицита бюджета сельского поселения на 2023 год и плановый период 2024 и 2025 годов согласно приложению 4 к настоящему Решению. 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11. Установить верхний предел муниципального внутреннего долга сельского поселения по состоянию на 1 января 2024 года в сумме 0 рублей, в том числе верхний предел долга по муниципальным гарантиям сельского поселения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2025 года в сумме 0 рублей, в том числе верхний предел долга по муниципальным гарантиям сельского поселения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12. Утвердить объем расходов на обслуживание муниципального долга сельского поселения в 2023 году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сельского поселения в 2024 году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lastRenderedPageBreak/>
        <w:t>Утвердить объем расходов на обслуживание муниципального долга сельского поселения в 2025 году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13. Утвердить общий объем бюджетных ассигнований на возможное исполнение муниципальных гарантий сельского поселения в 2023 году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на возможное исполнение муниципальных гарантий сельского поселения в 2024 году в сумме 0 рублей и в 2025 году в сумме 0 рублей.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14. Утвердить программу муниципальных внутренних заимствований сельского поселения на 2023 год и плановый период 2024 и 2025 годов согласно приложению 5 к настоящему Решению.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15. Утвердить программу муниципальных гарантий сельского поселения в валюте Российской Федерации на 2023 год и плановый период 2024 и 2025 годов согласно приложению 6 к настоящему Решению.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1009B5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поселения, с учетом требований, установленных статьей</w:t>
      </w:r>
      <w:proofErr w:type="gramEnd"/>
      <w:r w:rsidRPr="001009B5">
        <w:rPr>
          <w:rFonts w:ascii="Times New Roman" w:hAnsi="Times New Roman" w:cs="Times New Roman"/>
          <w:sz w:val="24"/>
          <w:szCs w:val="24"/>
        </w:rPr>
        <w:t xml:space="preserve"> 78 Бюджетного кодекса Российской Федерации.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1009B5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«Куръя» «О бюджетном процессе в муниципальном образовании сельского поселения «Куръя» в 2023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  <w:proofErr w:type="gramEnd"/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2023 года за счет не использованных в 2022 году межбюджетных трансфертов, полученных в форме субсидий и иных межбюджетных трансфертов, имеющих целевое назначение;</w:t>
      </w:r>
    </w:p>
    <w:p w:rsidR="001009B5" w:rsidRPr="001009B5" w:rsidRDefault="001009B5" w:rsidP="001009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9B5">
        <w:rPr>
          <w:rFonts w:ascii="Times New Roman" w:hAnsi="Times New Roman" w:cs="Times New Roman"/>
          <w:sz w:val="24"/>
          <w:szCs w:val="24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</w:t>
      </w:r>
      <w:proofErr w:type="gramEnd"/>
      <w:r w:rsidRPr="00100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9B5">
        <w:rPr>
          <w:rFonts w:ascii="Times New Roman" w:hAnsi="Times New Roman" w:cs="Times New Roman"/>
          <w:sz w:val="24"/>
          <w:szCs w:val="24"/>
        </w:rPr>
        <w:t>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</w:t>
      </w:r>
      <w:proofErr w:type="gramEnd"/>
      <w:r w:rsidRPr="001009B5">
        <w:rPr>
          <w:rFonts w:ascii="Times New Roman" w:hAnsi="Times New Roman" w:cs="Times New Roman"/>
          <w:sz w:val="24"/>
          <w:szCs w:val="24"/>
        </w:rPr>
        <w:t>, субвенций и иных межбюджетных трансфертов, имеющих целевое назначение, по кодам целевых статей, видов расходов;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lastRenderedPageBreak/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</w:t>
      </w:r>
      <w:proofErr w:type="gramStart"/>
      <w:r w:rsidRPr="001009B5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1009B5">
        <w:rPr>
          <w:rFonts w:ascii="Times New Roman" w:hAnsi="Times New Roman" w:cs="Times New Roman"/>
          <w:sz w:val="24"/>
          <w:szCs w:val="24"/>
        </w:rPr>
        <w:t>екущем финансовом году.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18.  </w:t>
      </w:r>
      <w:proofErr w:type="gramStart"/>
      <w:r w:rsidRPr="001009B5">
        <w:rPr>
          <w:rFonts w:ascii="Times New Roman" w:hAnsi="Times New Roman" w:cs="Times New Roman"/>
          <w:sz w:val="24"/>
          <w:szCs w:val="24"/>
        </w:rPr>
        <w:t>Внесение в 2023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</w:t>
      </w:r>
      <w:proofErr w:type="gramEnd"/>
      <w:r w:rsidRPr="001009B5">
        <w:rPr>
          <w:rFonts w:ascii="Times New Roman" w:hAnsi="Times New Roman" w:cs="Times New Roman"/>
          <w:sz w:val="24"/>
          <w:szCs w:val="24"/>
        </w:rPr>
        <w:t xml:space="preserve">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 в пределах свободного остатка средств, образовавшегося на 1 января 2023 года, на счетах по учету средств бюджета сельского поселения.</w:t>
      </w:r>
    </w:p>
    <w:p w:rsidR="001009B5" w:rsidRPr="001009B5" w:rsidRDefault="001009B5" w:rsidP="0010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ab/>
        <w:t>19. Утвердить распределение межбюджетных трансфертов бюджету муниципального района «</w:t>
      </w:r>
      <w:proofErr w:type="spellStart"/>
      <w:r w:rsidRPr="001009B5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1009B5">
        <w:rPr>
          <w:rFonts w:ascii="Times New Roman" w:hAnsi="Times New Roman" w:cs="Times New Roman"/>
          <w:sz w:val="24"/>
          <w:szCs w:val="24"/>
        </w:rPr>
        <w:t>» на 2023 год и плановый период 2024 и 2025 годов согласно приложению 7 к настоящему Решению.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20. Установить, что в 2023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21. Установить, что не использованные по состоянию на 1 января 2023 года остатки межбюджетных трансфертов, предоставленных из бюджета сельского поселения бюджету муниципального района «</w:t>
      </w:r>
      <w:proofErr w:type="spellStart"/>
      <w:r w:rsidRPr="001009B5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1009B5">
        <w:rPr>
          <w:rFonts w:ascii="Times New Roman" w:hAnsi="Times New Roman" w:cs="Times New Roman"/>
          <w:sz w:val="24"/>
          <w:szCs w:val="24"/>
        </w:rPr>
        <w:t>»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1009B5" w:rsidRPr="001009B5" w:rsidRDefault="001009B5" w:rsidP="001009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 xml:space="preserve">22. Настоящее решение вступает в силу с 1 января 2023 года и подлежит опубликованию (обнародованию). </w:t>
      </w:r>
    </w:p>
    <w:p w:rsidR="001009B5" w:rsidRPr="001009B5" w:rsidRDefault="001009B5" w:rsidP="0010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9B5" w:rsidRPr="001009B5" w:rsidRDefault="001009B5" w:rsidP="0010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9B5" w:rsidRPr="001009B5" w:rsidRDefault="001009B5" w:rsidP="001009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9B5" w:rsidRPr="001009B5" w:rsidRDefault="001009B5" w:rsidP="0010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5">
        <w:rPr>
          <w:rFonts w:ascii="Times New Roman" w:hAnsi="Times New Roman" w:cs="Times New Roman"/>
          <w:sz w:val="24"/>
          <w:szCs w:val="24"/>
        </w:rPr>
        <w:t>Глава сельского поселения «Куръя»</w:t>
      </w:r>
      <w:r w:rsidRPr="001009B5">
        <w:rPr>
          <w:rFonts w:ascii="Times New Roman" w:hAnsi="Times New Roman" w:cs="Times New Roman"/>
          <w:sz w:val="24"/>
          <w:szCs w:val="24"/>
        </w:rPr>
        <w:tab/>
      </w:r>
      <w:r w:rsidRPr="001009B5">
        <w:rPr>
          <w:rFonts w:ascii="Times New Roman" w:hAnsi="Times New Roman" w:cs="Times New Roman"/>
          <w:sz w:val="24"/>
          <w:szCs w:val="24"/>
        </w:rPr>
        <w:tab/>
      </w:r>
      <w:r w:rsidRPr="001009B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009B5">
        <w:rPr>
          <w:rFonts w:ascii="Times New Roman" w:hAnsi="Times New Roman" w:cs="Times New Roman"/>
          <w:sz w:val="24"/>
          <w:szCs w:val="24"/>
        </w:rPr>
        <w:tab/>
        <w:t xml:space="preserve">О.В. Собянин </w:t>
      </w:r>
    </w:p>
    <w:p w:rsidR="001009B5" w:rsidRPr="001009B5" w:rsidRDefault="001009B5" w:rsidP="0010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6C6" w:rsidRPr="007646C6" w:rsidRDefault="007646C6" w:rsidP="00764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2B" w:rsidRDefault="00C0632B" w:rsidP="007E038F">
      <w:pPr>
        <w:spacing w:after="0" w:line="240" w:lineRule="auto"/>
      </w:pPr>
      <w:r>
        <w:separator/>
      </w:r>
    </w:p>
  </w:endnote>
  <w:endnote w:type="continuationSeparator" w:id="0">
    <w:p w:rsidR="00C0632B" w:rsidRDefault="00C0632B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BC0A9F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607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2B" w:rsidRDefault="00C0632B" w:rsidP="007E038F">
      <w:pPr>
        <w:spacing w:after="0" w:line="240" w:lineRule="auto"/>
      </w:pPr>
      <w:r>
        <w:separator/>
      </w:r>
    </w:p>
  </w:footnote>
  <w:footnote w:type="continuationSeparator" w:id="0">
    <w:p w:rsidR="00C0632B" w:rsidRDefault="00C0632B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ED7"/>
    <w:rsid w:val="00045658"/>
    <w:rsid w:val="000475D9"/>
    <w:rsid w:val="000524E9"/>
    <w:rsid w:val="0005591D"/>
    <w:rsid w:val="00073CCE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09B5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7580D"/>
    <w:rsid w:val="00181ADD"/>
    <w:rsid w:val="00183D39"/>
    <w:rsid w:val="001C0D21"/>
    <w:rsid w:val="001C74AB"/>
    <w:rsid w:val="001F318D"/>
    <w:rsid w:val="00204EBE"/>
    <w:rsid w:val="00207519"/>
    <w:rsid w:val="00211CD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D555D"/>
    <w:rsid w:val="005F0E22"/>
    <w:rsid w:val="005F1DAC"/>
    <w:rsid w:val="005F5CD8"/>
    <w:rsid w:val="006074AE"/>
    <w:rsid w:val="00616F73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46C6"/>
    <w:rsid w:val="007678BF"/>
    <w:rsid w:val="00786A92"/>
    <w:rsid w:val="007A057D"/>
    <w:rsid w:val="007A25F5"/>
    <w:rsid w:val="007A345F"/>
    <w:rsid w:val="007C339E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B1560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3083"/>
    <w:rsid w:val="009A6DE7"/>
    <w:rsid w:val="009B2A0E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64F37"/>
    <w:rsid w:val="00B7462D"/>
    <w:rsid w:val="00B81748"/>
    <w:rsid w:val="00B825CC"/>
    <w:rsid w:val="00B83D4C"/>
    <w:rsid w:val="00BA4F1A"/>
    <w:rsid w:val="00BB3D5A"/>
    <w:rsid w:val="00BC0A9F"/>
    <w:rsid w:val="00BD7B40"/>
    <w:rsid w:val="00BF7178"/>
    <w:rsid w:val="00C0632B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67195"/>
    <w:rsid w:val="00D93436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34933"/>
    <w:rsid w:val="00F417CD"/>
    <w:rsid w:val="00F42D92"/>
    <w:rsid w:val="00F43006"/>
    <w:rsid w:val="00F477BE"/>
    <w:rsid w:val="00F50A7D"/>
    <w:rsid w:val="00F52033"/>
    <w:rsid w:val="00F631B7"/>
    <w:rsid w:val="00F644D0"/>
    <w:rsid w:val="00F73737"/>
    <w:rsid w:val="00F83BE6"/>
    <w:rsid w:val="00F86BCB"/>
    <w:rsid w:val="00F86C0C"/>
    <w:rsid w:val="00F87104"/>
    <w:rsid w:val="00FA1500"/>
    <w:rsid w:val="00FB08A9"/>
    <w:rsid w:val="00FB283C"/>
    <w:rsid w:val="00FD02B4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Body Text Indent"/>
    <w:basedOn w:val="a"/>
    <w:link w:val="af1"/>
    <w:rsid w:val="001009B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009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10</cp:revision>
  <cp:lastPrinted>2022-11-15T07:42:00Z</cp:lastPrinted>
  <dcterms:created xsi:type="dcterms:W3CDTF">2022-10-13T13:09:00Z</dcterms:created>
  <dcterms:modified xsi:type="dcterms:W3CDTF">2022-12-21T07:09:00Z</dcterms:modified>
</cp:coreProperties>
</file>